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82" w:rsidRPr="00362282" w:rsidRDefault="00362282">
      <w:pPr>
        <w:rPr>
          <w:b/>
        </w:rPr>
      </w:pPr>
      <w:r w:rsidRPr="00362282">
        <w:rPr>
          <w:b/>
        </w:rPr>
        <w:t xml:space="preserve">Pestañas </w:t>
      </w:r>
    </w:p>
    <w:p w:rsidR="00362282" w:rsidRPr="00362282" w:rsidRDefault="00362282">
      <w:pPr>
        <w:rPr>
          <w:b/>
        </w:rPr>
      </w:pPr>
      <w:r w:rsidRPr="00362282">
        <w:rPr>
          <w:b/>
        </w:rPr>
        <w:t>Word</w:t>
      </w:r>
    </w:p>
    <w:p w:rsidR="00362282" w:rsidRPr="00362282" w:rsidRDefault="00362282">
      <w:pPr>
        <w:rPr>
          <w:b/>
        </w:rPr>
      </w:pPr>
      <w:r w:rsidRPr="00362282">
        <w:rPr>
          <w:b/>
        </w:rPr>
        <w:t>Archivo</w:t>
      </w:r>
    </w:p>
    <w:p w:rsidR="00362282" w:rsidRDefault="00362282">
      <w:r>
        <w:tab/>
        <w:t>Guardar</w:t>
      </w:r>
    </w:p>
    <w:p w:rsidR="00362282" w:rsidRDefault="00362282">
      <w:r>
        <w:tab/>
        <w:t>Guardar como</w:t>
      </w:r>
    </w:p>
    <w:p w:rsidR="00362282" w:rsidRDefault="000A1418">
      <w:r>
        <w:rPr>
          <w:b/>
        </w:rPr>
        <w:t xml:space="preserve">Pestaña </w:t>
      </w:r>
      <w:r w:rsidR="00362282" w:rsidRPr="00362282">
        <w:rPr>
          <w:b/>
        </w:rPr>
        <w:t>Inicio</w:t>
      </w:r>
      <w:r w:rsidR="00362282">
        <w:rPr>
          <w:b/>
        </w:rPr>
        <w:tab/>
      </w:r>
      <w:r w:rsidR="00362282">
        <w:t>Grupos y botones</w:t>
      </w:r>
    </w:p>
    <w:p w:rsidR="00362282" w:rsidRDefault="000A1418" w:rsidP="000A1418">
      <w:r>
        <w:t xml:space="preserve">Grupo </w:t>
      </w:r>
      <w:r w:rsidR="00362282">
        <w:t>Portapapeles</w:t>
      </w:r>
    </w:p>
    <w:p w:rsidR="00362282" w:rsidRDefault="00362282" w:rsidP="00362282">
      <w:pPr>
        <w:ind w:firstLine="708"/>
      </w:pPr>
      <w:r>
        <w:tab/>
        <w:t>Cortar – Pegar – copiar – copiar formato</w:t>
      </w:r>
    </w:p>
    <w:p w:rsidR="00362282" w:rsidRDefault="000A1418" w:rsidP="000A1418">
      <w:r>
        <w:t xml:space="preserve">Grupo </w:t>
      </w:r>
      <w:r w:rsidR="00362282">
        <w:t>Fuente</w:t>
      </w:r>
    </w:p>
    <w:p w:rsidR="000A1418" w:rsidRDefault="00362282" w:rsidP="00362282">
      <w:pPr>
        <w:ind w:firstLine="708"/>
      </w:pPr>
      <w:r>
        <w:t xml:space="preserve">Tipo de fuente – tamaño de fuente – aumentar tamaño – disminuir tamaño – Cambiar mayúsculas y minúsculas – borrar todo el formato – negrita – cursiva – subrayado – tachado – subíndice. – </w:t>
      </w:r>
      <w:proofErr w:type="gramStart"/>
      <w:r>
        <w:t>superíndice</w:t>
      </w:r>
      <w:proofErr w:type="gramEnd"/>
      <w:r>
        <w:t xml:space="preserve"> </w:t>
      </w:r>
      <w:r w:rsidR="000A1418">
        <w:t>–</w:t>
      </w:r>
      <w:r>
        <w:t xml:space="preserve"> </w:t>
      </w:r>
      <w:r w:rsidR="000A1418">
        <w:t>efectos de texto – resaltado – color de fuente</w:t>
      </w:r>
    </w:p>
    <w:p w:rsidR="000A1418" w:rsidRDefault="000A1418" w:rsidP="000A1418">
      <w:r>
        <w:tab/>
        <w:t>Iniciador de cuadro de diálogo fuente</w:t>
      </w:r>
    </w:p>
    <w:p w:rsidR="000A1418" w:rsidRDefault="000A1418" w:rsidP="000A1418">
      <w:r>
        <w:tab/>
      </w:r>
      <w:r>
        <w:tab/>
        <w:t xml:space="preserve">Fuente </w:t>
      </w:r>
    </w:p>
    <w:p w:rsidR="000A1418" w:rsidRDefault="000A1418" w:rsidP="000A1418">
      <w:r>
        <w:tab/>
      </w:r>
      <w:r>
        <w:tab/>
      </w:r>
      <w:r>
        <w:tab/>
        <w:t>Fuente – estilo de fuente – subrayado – color subrayado – efectos</w:t>
      </w:r>
    </w:p>
    <w:p w:rsidR="000A1418" w:rsidRDefault="000A1418" w:rsidP="000A1418">
      <w:r>
        <w:tab/>
      </w:r>
      <w:r>
        <w:tab/>
        <w:t>Avanzados</w:t>
      </w:r>
    </w:p>
    <w:p w:rsidR="000A1418" w:rsidRDefault="000A1418" w:rsidP="000A1418">
      <w:r>
        <w:tab/>
      </w:r>
      <w:r>
        <w:tab/>
      </w:r>
      <w:r>
        <w:tab/>
      </w:r>
      <w:r>
        <w:tab/>
        <w:t>Espaciado entre caracteres</w:t>
      </w:r>
    </w:p>
    <w:p w:rsidR="000A1418" w:rsidRDefault="000A1418" w:rsidP="000A1418">
      <w:r>
        <w:t>Grupo Párrafo</w:t>
      </w:r>
    </w:p>
    <w:p w:rsidR="000A1418" w:rsidRDefault="000A1418" w:rsidP="000A1418">
      <w:r>
        <w:tab/>
        <w:t>Viñetas – numeración – lista multinivel – disminuir sangría – aumentar sangría – ordenar – mostrar todo – alineación izquierda – centrar – alinear a la derecha – justificar – espaciado entre líneas y párrafos – sombreado – bordes</w:t>
      </w:r>
    </w:p>
    <w:p w:rsidR="00362282" w:rsidRDefault="00362282" w:rsidP="000A1418">
      <w:r>
        <w:tab/>
      </w:r>
      <w:r w:rsidR="000A1418">
        <w:t xml:space="preserve">Iniciador de cuadro de diálogo </w:t>
      </w:r>
      <w:r w:rsidR="000A1418">
        <w:t>párrafo</w:t>
      </w:r>
    </w:p>
    <w:p w:rsidR="000A1418" w:rsidRDefault="000A1418" w:rsidP="000A1418">
      <w:r>
        <w:tab/>
      </w:r>
      <w:r>
        <w:tab/>
        <w:t>Sangría y espacios</w:t>
      </w:r>
    </w:p>
    <w:p w:rsidR="000A1418" w:rsidRDefault="000A1418" w:rsidP="000A1418">
      <w:r>
        <w:tab/>
      </w:r>
      <w:r>
        <w:tab/>
      </w:r>
      <w:r>
        <w:tab/>
        <w:t>General – sangría – especial - espaciado – interlineado</w:t>
      </w:r>
    </w:p>
    <w:p w:rsidR="000A1418" w:rsidRDefault="000A1418" w:rsidP="000A1418">
      <w:r>
        <w:t xml:space="preserve"> </w:t>
      </w:r>
      <w:r>
        <w:tab/>
      </w:r>
      <w:r>
        <w:tab/>
        <w:t>Líneas y saltos de página</w:t>
      </w:r>
    </w:p>
    <w:p w:rsidR="000A1418" w:rsidRDefault="000A1418" w:rsidP="000A1418">
      <w:r>
        <w:tab/>
      </w:r>
      <w:r>
        <w:tab/>
      </w:r>
      <w:r>
        <w:tab/>
        <w:t>Paginación</w:t>
      </w:r>
    </w:p>
    <w:p w:rsidR="000A1418" w:rsidRDefault="002B5F90" w:rsidP="000A1418">
      <w:r>
        <w:t>Grupo estilos</w:t>
      </w:r>
    </w:p>
    <w:p w:rsidR="002B5F90" w:rsidRDefault="002B5F90" w:rsidP="000A1418">
      <w:r>
        <w:tab/>
        <w:t xml:space="preserve">Normal – sin espacios – título 1 – título 2 </w:t>
      </w:r>
    </w:p>
    <w:p w:rsidR="002B5F90" w:rsidRDefault="002B5F90" w:rsidP="000A1418">
      <w:r>
        <w:tab/>
        <w:t>Iniciador de cuadro de diálogo</w:t>
      </w:r>
    </w:p>
    <w:p w:rsidR="002B5F90" w:rsidRDefault="002B5F90" w:rsidP="000A1418">
      <w:r>
        <w:tab/>
      </w:r>
      <w:r>
        <w:tab/>
        <w:t>Tipos de estilos – vista previa – opciones</w:t>
      </w:r>
    </w:p>
    <w:p w:rsidR="002B5F90" w:rsidRDefault="002B5F90" w:rsidP="000A1418"/>
    <w:p w:rsidR="002B5F90" w:rsidRDefault="002B5F90" w:rsidP="000A1418"/>
    <w:p w:rsidR="002B5F90" w:rsidRDefault="002B5F90" w:rsidP="000A1418">
      <w:r>
        <w:t>Pestaña insertar</w:t>
      </w:r>
    </w:p>
    <w:p w:rsidR="002B5F90" w:rsidRDefault="002B5F90" w:rsidP="002B5F90">
      <w:pPr>
        <w:ind w:firstLine="708"/>
      </w:pPr>
      <w:r>
        <w:lastRenderedPageBreak/>
        <w:t>Grupo páginas</w:t>
      </w:r>
    </w:p>
    <w:p w:rsidR="002B5F90" w:rsidRDefault="002B5F90" w:rsidP="000A1418">
      <w:r>
        <w:tab/>
      </w:r>
      <w:r>
        <w:tab/>
        <w:t>Portada – página en blanco – salto de página</w:t>
      </w:r>
    </w:p>
    <w:p w:rsidR="002B5F90" w:rsidRDefault="002B5F90" w:rsidP="000A1418">
      <w:r>
        <w:tab/>
        <w:t>Grupo tablas</w:t>
      </w:r>
    </w:p>
    <w:p w:rsidR="002B5F90" w:rsidRDefault="002B5F90" w:rsidP="000A1418">
      <w:r>
        <w:tab/>
      </w:r>
      <w:r>
        <w:tab/>
        <w:t>Insertar tablas</w:t>
      </w:r>
    </w:p>
    <w:p w:rsidR="002B5F90" w:rsidRDefault="002B5F90" w:rsidP="000A1418">
      <w:r>
        <w:tab/>
        <w:t>Grupo ilustraciones</w:t>
      </w:r>
    </w:p>
    <w:p w:rsidR="002B5F90" w:rsidRDefault="002B5F90" w:rsidP="000A1418">
      <w:r>
        <w:tab/>
      </w:r>
      <w:r>
        <w:tab/>
        <w:t>Imágenes – imágenes en línea – formas – Smart art – gráfico – captura</w:t>
      </w:r>
    </w:p>
    <w:p w:rsidR="002B5F90" w:rsidRDefault="002B5F90" w:rsidP="000A1418">
      <w:r>
        <w:tab/>
        <w:t>Grupo complementos</w:t>
      </w:r>
    </w:p>
    <w:p w:rsidR="002B5F90" w:rsidRDefault="002B5F90" w:rsidP="000A1418">
      <w:r>
        <w:tab/>
      </w:r>
      <w:r>
        <w:tab/>
        <w:t>Tienda – mis aplicaciones – Wikipedia</w:t>
      </w:r>
    </w:p>
    <w:p w:rsidR="002B5F90" w:rsidRDefault="002B5F90" w:rsidP="000A1418">
      <w:r>
        <w:tab/>
        <w:t>Grupo multimedia</w:t>
      </w:r>
    </w:p>
    <w:p w:rsidR="002B5F90" w:rsidRDefault="002B5F90" w:rsidP="000A1418">
      <w:r>
        <w:tab/>
      </w:r>
      <w:r>
        <w:tab/>
        <w:t>Video en línea</w:t>
      </w:r>
    </w:p>
    <w:p w:rsidR="002B5F90" w:rsidRDefault="002B5F90" w:rsidP="000A1418">
      <w:r>
        <w:tab/>
        <w:t xml:space="preserve">Grupo vínculos </w:t>
      </w:r>
    </w:p>
    <w:p w:rsidR="002B5F90" w:rsidRDefault="002B5F90" w:rsidP="002B5F90">
      <w:pPr>
        <w:ind w:left="708" w:firstLine="708"/>
      </w:pPr>
      <w:r>
        <w:t xml:space="preserve">Hipervínculo – marcador – referencia cruzada – </w:t>
      </w:r>
    </w:p>
    <w:p w:rsidR="002B5F90" w:rsidRDefault="002B5F90" w:rsidP="002B5F90">
      <w:pPr>
        <w:ind w:firstLine="708"/>
      </w:pPr>
      <w:r>
        <w:t>Grupo comentarios</w:t>
      </w:r>
    </w:p>
    <w:p w:rsidR="002B5F90" w:rsidRDefault="002B5F90" w:rsidP="002B5F90">
      <w:pPr>
        <w:ind w:firstLine="708"/>
      </w:pPr>
      <w:r>
        <w:tab/>
        <w:t>Comentarios</w:t>
      </w:r>
    </w:p>
    <w:p w:rsidR="002B5F90" w:rsidRDefault="002B5F90" w:rsidP="002B5F90">
      <w:pPr>
        <w:ind w:firstLine="708"/>
      </w:pPr>
      <w:r>
        <w:t>Grupo encabezado y pie de página</w:t>
      </w:r>
    </w:p>
    <w:p w:rsidR="002B5F90" w:rsidRDefault="002B5F90" w:rsidP="002B5F90">
      <w:pPr>
        <w:ind w:firstLine="708"/>
      </w:pPr>
      <w:r>
        <w:tab/>
        <w:t>Encabezado – pie de página – número de página</w:t>
      </w:r>
    </w:p>
    <w:p w:rsidR="002B5F90" w:rsidRDefault="002B5F90" w:rsidP="002B5F90">
      <w:pPr>
        <w:ind w:firstLine="708"/>
      </w:pPr>
      <w:r>
        <w:t>Grupo texto</w:t>
      </w:r>
    </w:p>
    <w:p w:rsidR="002B5F90" w:rsidRDefault="002B5F90" w:rsidP="002B5F90">
      <w:pPr>
        <w:ind w:firstLine="708"/>
      </w:pPr>
      <w:r>
        <w:tab/>
        <w:t xml:space="preserve">Cuadro de texto – </w:t>
      </w:r>
      <w:proofErr w:type="spellStart"/>
      <w:r>
        <w:t>wordart</w:t>
      </w:r>
      <w:proofErr w:type="spellEnd"/>
      <w:r>
        <w:t xml:space="preserve"> – letra capital – línea de firma – fecha y hora – objeto</w:t>
      </w:r>
    </w:p>
    <w:p w:rsidR="002B5F90" w:rsidRDefault="002B5F90" w:rsidP="002B5F90">
      <w:pPr>
        <w:ind w:firstLine="708"/>
      </w:pPr>
      <w:r>
        <w:t>Grupo símbolo</w:t>
      </w:r>
    </w:p>
    <w:p w:rsidR="002B5F90" w:rsidRDefault="002B5F90" w:rsidP="002B5F90">
      <w:pPr>
        <w:ind w:firstLine="708"/>
      </w:pPr>
      <w:r>
        <w:tab/>
      </w:r>
      <w:proofErr w:type="gramStart"/>
      <w:r>
        <w:t>símbolos</w:t>
      </w:r>
      <w:proofErr w:type="gramEnd"/>
    </w:p>
    <w:p w:rsidR="002B5F90" w:rsidRDefault="002B5F90" w:rsidP="002B5F90">
      <w:r>
        <w:t>Pestaña diseño</w:t>
      </w:r>
    </w:p>
    <w:p w:rsidR="002B5F90" w:rsidRDefault="002B5F90" w:rsidP="002B5F90">
      <w:r>
        <w:tab/>
        <w:t>Grupo formato</w:t>
      </w:r>
    </w:p>
    <w:p w:rsidR="002B5F90" w:rsidRDefault="002B5F90" w:rsidP="002B5F90">
      <w:r>
        <w:tab/>
      </w:r>
      <w:r>
        <w:tab/>
        <w:t xml:space="preserve">Temas – colores – </w:t>
      </w:r>
      <w:r w:rsidR="00BC60BD">
        <w:t>fuentes</w:t>
      </w:r>
    </w:p>
    <w:p w:rsidR="00BC60BD" w:rsidRDefault="00BC60BD" w:rsidP="002B5F90">
      <w:r>
        <w:tab/>
        <w:t>Grupo fondo de página</w:t>
      </w:r>
    </w:p>
    <w:p w:rsidR="00BC60BD" w:rsidRDefault="00BC60BD" w:rsidP="002B5F90">
      <w:r>
        <w:tab/>
      </w:r>
      <w:r>
        <w:tab/>
        <w:t>Marca de agua – color de página – bordes de página</w:t>
      </w:r>
    </w:p>
    <w:p w:rsidR="00BC60BD" w:rsidRDefault="00BC60BD" w:rsidP="002B5F90"/>
    <w:p w:rsidR="00BC60BD" w:rsidRDefault="00BC60BD" w:rsidP="002B5F90"/>
    <w:p w:rsidR="00BC60BD" w:rsidRDefault="00BC60BD" w:rsidP="002B5F90"/>
    <w:p w:rsidR="00BC60BD" w:rsidRDefault="00BC60BD" w:rsidP="002B5F90"/>
    <w:p w:rsidR="00BC60BD" w:rsidRDefault="00BC60BD" w:rsidP="002B5F90"/>
    <w:p w:rsidR="00642466" w:rsidRDefault="00642466" w:rsidP="002B5F90"/>
    <w:p w:rsidR="00BC60BD" w:rsidRDefault="00BC60BD" w:rsidP="002B5F90">
      <w:r>
        <w:lastRenderedPageBreak/>
        <w:t>Pestaña diseño de página</w:t>
      </w:r>
    </w:p>
    <w:p w:rsidR="00BC60BD" w:rsidRDefault="00BC60BD" w:rsidP="002B5F90">
      <w:r>
        <w:tab/>
        <w:t>Grupo configurar página</w:t>
      </w:r>
    </w:p>
    <w:p w:rsidR="00BC60BD" w:rsidRDefault="00BC60BD" w:rsidP="002B5F90">
      <w:r>
        <w:tab/>
      </w:r>
      <w:r>
        <w:tab/>
        <w:t>Márgenes – orientación – tamaño – columnas</w:t>
      </w:r>
    </w:p>
    <w:p w:rsidR="00BC60BD" w:rsidRDefault="00BC60BD" w:rsidP="002B5F90">
      <w:r>
        <w:tab/>
        <w:t xml:space="preserve">Grupo párrafo </w:t>
      </w:r>
    </w:p>
    <w:p w:rsidR="00BC60BD" w:rsidRDefault="00BC60BD" w:rsidP="002B5F90">
      <w:r>
        <w:tab/>
      </w:r>
      <w:r>
        <w:tab/>
        <w:t>Aplicar sangría – espaciado</w:t>
      </w:r>
    </w:p>
    <w:p w:rsidR="00BC60BD" w:rsidRDefault="00BC60BD" w:rsidP="002B5F90">
      <w:r>
        <w:tab/>
        <w:t>Grupo organizar</w:t>
      </w:r>
    </w:p>
    <w:p w:rsidR="00BC60BD" w:rsidRDefault="00BC60BD" w:rsidP="002B5F90">
      <w:r>
        <w:tab/>
      </w:r>
      <w:r>
        <w:tab/>
        <w:t>Posición – ajustar texto – traer adelante – enviar atrás – panel de selección – alinear – agrupar – girar</w:t>
      </w:r>
    </w:p>
    <w:p w:rsidR="00BC60BD" w:rsidRDefault="00BC60BD" w:rsidP="002B5F90">
      <w:proofErr w:type="gramStart"/>
      <w:r>
        <w:t>Pestaña</w:t>
      </w:r>
      <w:proofErr w:type="gramEnd"/>
      <w:r>
        <w:t xml:space="preserve"> referencias</w:t>
      </w:r>
    </w:p>
    <w:p w:rsidR="00BC60BD" w:rsidRDefault="00BC60BD" w:rsidP="002B5F90">
      <w:r>
        <w:tab/>
        <w:t>Grupo tabla de contenido</w:t>
      </w:r>
    </w:p>
    <w:p w:rsidR="00BC60BD" w:rsidRDefault="00BC60BD" w:rsidP="002B5F90">
      <w:r>
        <w:tab/>
      </w:r>
      <w:r>
        <w:tab/>
        <w:t>Tabla de contenido – agregar texto – actualizar tabla</w:t>
      </w:r>
    </w:p>
    <w:p w:rsidR="00BC60BD" w:rsidRDefault="00BC60BD" w:rsidP="002B5F90">
      <w:r>
        <w:tab/>
        <w:t>Grupo notas al pie</w:t>
      </w:r>
    </w:p>
    <w:p w:rsidR="00BC60BD" w:rsidRDefault="00BC60BD" w:rsidP="002B5F90">
      <w:r>
        <w:tab/>
      </w:r>
      <w:r>
        <w:tab/>
        <w:t>Insertar notas al pie – insertar nota al final – siguiente nota al pie – mostrar notas</w:t>
      </w:r>
    </w:p>
    <w:p w:rsidR="00BC60BD" w:rsidRDefault="00BC60BD" w:rsidP="002B5F90">
      <w:r>
        <w:tab/>
        <w:t>Grupo citas y bibliografía</w:t>
      </w:r>
    </w:p>
    <w:p w:rsidR="00BC60BD" w:rsidRDefault="00BC60BD" w:rsidP="002B5F90">
      <w:r>
        <w:tab/>
      </w:r>
      <w:r>
        <w:tab/>
        <w:t>Insertar cita – administrar fuentes – estilo APA – bibliografía</w:t>
      </w:r>
    </w:p>
    <w:p w:rsidR="00BC60BD" w:rsidRDefault="00BC60BD" w:rsidP="002B5F90">
      <w:r>
        <w:tab/>
        <w:t>Grupo títulos</w:t>
      </w:r>
    </w:p>
    <w:p w:rsidR="00BC60BD" w:rsidRDefault="00BC60BD" w:rsidP="002B5F90">
      <w:r>
        <w:tab/>
      </w:r>
      <w:r>
        <w:tab/>
        <w:t>Insertar tabla de ilustraciones – actualizar tabla – referencia cruzada</w:t>
      </w:r>
    </w:p>
    <w:p w:rsidR="00BC60BD" w:rsidRDefault="00BC60BD" w:rsidP="002B5F90">
      <w:r>
        <w:tab/>
        <w:t>Grupo índice</w:t>
      </w:r>
    </w:p>
    <w:p w:rsidR="00BC60BD" w:rsidRDefault="00BC60BD" w:rsidP="002B5F90">
      <w:r>
        <w:tab/>
      </w:r>
      <w:r>
        <w:tab/>
        <w:t>Marcar entrada – insertar índice -  actualizar índice</w:t>
      </w:r>
    </w:p>
    <w:p w:rsidR="00BC60BD" w:rsidRDefault="00BC60BD" w:rsidP="002B5F90">
      <w:r>
        <w:t>Pestaña correspondencia</w:t>
      </w:r>
    </w:p>
    <w:p w:rsidR="00BC60BD" w:rsidRDefault="00BC60BD" w:rsidP="002B5F90">
      <w:r>
        <w:tab/>
        <w:t>Grupo crear</w:t>
      </w:r>
    </w:p>
    <w:p w:rsidR="00BC60BD" w:rsidRDefault="00BC60BD" w:rsidP="002B5F90">
      <w:r>
        <w:tab/>
      </w:r>
      <w:r>
        <w:tab/>
        <w:t>Sobres – etiquetas</w:t>
      </w:r>
    </w:p>
    <w:p w:rsidR="00BC60BD" w:rsidRDefault="00BC60BD" w:rsidP="002B5F90">
      <w:r>
        <w:tab/>
        <w:t>Grupo iniciar combinación de correspondencia</w:t>
      </w:r>
    </w:p>
    <w:p w:rsidR="00BC60BD" w:rsidRDefault="00BC60BD" w:rsidP="002B5F90">
      <w:r>
        <w:tab/>
      </w:r>
      <w:r>
        <w:tab/>
        <w:t>Iniciar combinación de correspondencia – seleccionar destinatarios – editar lista de destinatarios</w:t>
      </w:r>
    </w:p>
    <w:p w:rsidR="00BC60BD" w:rsidRDefault="00BC60BD" w:rsidP="002B5F90">
      <w:r>
        <w:tab/>
        <w:t>Grupo escribir e insertar campos</w:t>
      </w:r>
    </w:p>
    <w:p w:rsidR="00BC60BD" w:rsidRDefault="00BC60BD" w:rsidP="002B5F90">
      <w:r>
        <w:tab/>
      </w:r>
      <w:r>
        <w:tab/>
        <w:t>Resaltar campos de combinación – bloque de direcciones – línea de saludo – insertar campo combinado – reglas – asignar campos – actualizar etiquetas</w:t>
      </w:r>
    </w:p>
    <w:p w:rsidR="00BC60BD" w:rsidRDefault="00BC60BD" w:rsidP="002B5F90">
      <w:r>
        <w:tab/>
        <w:t>Grupo vista de resultados</w:t>
      </w:r>
    </w:p>
    <w:p w:rsidR="00BC60BD" w:rsidRDefault="00BC60BD" w:rsidP="002B5F90">
      <w:r>
        <w:tab/>
      </w:r>
      <w:r>
        <w:tab/>
      </w:r>
      <w:r w:rsidR="00D249B1">
        <w:t>Buscar destinatarios – comprobación de errores – finalizar y combinar</w:t>
      </w:r>
    </w:p>
    <w:p w:rsidR="00D249B1" w:rsidRDefault="00D249B1" w:rsidP="002B5F90"/>
    <w:p w:rsidR="002B5F90" w:rsidRDefault="002B5F90" w:rsidP="000A1418"/>
    <w:p w:rsidR="00D249B1" w:rsidRDefault="00D249B1" w:rsidP="000A1418">
      <w:r>
        <w:lastRenderedPageBreak/>
        <w:t>Pestaña revisar</w:t>
      </w:r>
    </w:p>
    <w:p w:rsidR="00D249B1" w:rsidRDefault="00D249B1" w:rsidP="000A1418">
      <w:r>
        <w:tab/>
        <w:t>Grupo revisión</w:t>
      </w:r>
    </w:p>
    <w:p w:rsidR="00D249B1" w:rsidRDefault="00D249B1" w:rsidP="000A1418">
      <w:r>
        <w:tab/>
      </w:r>
      <w:r>
        <w:tab/>
        <w:t>Ortografía y gramática – definir – sinónimos – cortar palabras</w:t>
      </w:r>
    </w:p>
    <w:p w:rsidR="00D249B1" w:rsidRDefault="00D249B1" w:rsidP="000A1418">
      <w:r>
        <w:tab/>
        <w:t>Grupo idioma</w:t>
      </w:r>
    </w:p>
    <w:p w:rsidR="00D249B1" w:rsidRDefault="00D249B1" w:rsidP="000A1418">
      <w:r>
        <w:tab/>
      </w:r>
      <w:r>
        <w:tab/>
        <w:t>Traducir – idioma</w:t>
      </w:r>
    </w:p>
    <w:p w:rsidR="00D249B1" w:rsidRDefault="00D249B1" w:rsidP="000A1418">
      <w:r>
        <w:tab/>
        <w:t>Grupo comentarios</w:t>
      </w:r>
    </w:p>
    <w:p w:rsidR="00D249B1" w:rsidRDefault="00D249B1" w:rsidP="000A1418">
      <w:r>
        <w:tab/>
      </w:r>
      <w:r>
        <w:tab/>
        <w:t>Nuevo comentario – eliminar – anterior – siguiente – mostrar comentarios – control de cambios</w:t>
      </w:r>
    </w:p>
    <w:p w:rsidR="00D249B1" w:rsidRDefault="00D249B1" w:rsidP="000A1418">
      <w:r>
        <w:tab/>
        <w:t>Grupo seguimiento</w:t>
      </w:r>
    </w:p>
    <w:p w:rsidR="00D249B1" w:rsidRDefault="00D249B1" w:rsidP="000A1418">
      <w:r>
        <w:tab/>
      </w:r>
      <w:r>
        <w:tab/>
        <w:t>Revisiones simples – mostrar marcas – panel de revisiones</w:t>
      </w:r>
    </w:p>
    <w:p w:rsidR="00D249B1" w:rsidRDefault="00D249B1" w:rsidP="000A1418">
      <w:r>
        <w:tab/>
        <w:t>Grupo cambios</w:t>
      </w:r>
    </w:p>
    <w:p w:rsidR="00D249B1" w:rsidRDefault="00D249B1" w:rsidP="000A1418">
      <w:r>
        <w:tab/>
      </w:r>
      <w:r>
        <w:tab/>
        <w:t>Aceptar – rechazar – anterior – siguiente –comparar</w:t>
      </w:r>
    </w:p>
    <w:p w:rsidR="00D249B1" w:rsidRDefault="00D249B1" w:rsidP="00D249B1">
      <w:pPr>
        <w:ind w:firstLine="708"/>
      </w:pPr>
      <w:r>
        <w:t>Grupo proteger</w:t>
      </w:r>
    </w:p>
    <w:p w:rsidR="00D249B1" w:rsidRDefault="00D249B1" w:rsidP="00D249B1">
      <w:pPr>
        <w:ind w:left="1416" w:firstLine="708"/>
      </w:pPr>
      <w:r>
        <w:t>Bloquear autores – restringir edición</w:t>
      </w:r>
    </w:p>
    <w:p w:rsidR="00D249B1" w:rsidRDefault="00D249B1" w:rsidP="00D249B1">
      <w:r>
        <w:t>Pestaña vista</w:t>
      </w:r>
    </w:p>
    <w:p w:rsidR="00D249B1" w:rsidRDefault="00D249B1" w:rsidP="00D249B1">
      <w:r>
        <w:tab/>
        <w:t>Grupo vistas</w:t>
      </w:r>
    </w:p>
    <w:p w:rsidR="00D249B1" w:rsidRDefault="00D249B1" w:rsidP="00D249B1">
      <w:r>
        <w:tab/>
      </w:r>
      <w:r>
        <w:tab/>
        <w:t>Modo de lectura – diseño de impresión – diseño web – esquema – borrador</w:t>
      </w:r>
    </w:p>
    <w:p w:rsidR="00D249B1" w:rsidRDefault="00D249B1" w:rsidP="00D249B1">
      <w:r>
        <w:tab/>
        <w:t>Grupo mostrar</w:t>
      </w:r>
    </w:p>
    <w:p w:rsidR="00D249B1" w:rsidRDefault="00D249B1" w:rsidP="00D249B1">
      <w:r>
        <w:tab/>
      </w:r>
      <w:r>
        <w:tab/>
        <w:t>Regla – líneas de cuadrícula – panel de navegación</w:t>
      </w:r>
    </w:p>
    <w:p w:rsidR="00D249B1" w:rsidRDefault="00D249B1" w:rsidP="00D249B1">
      <w:r>
        <w:tab/>
        <w:t>Grupo Zoom</w:t>
      </w:r>
    </w:p>
    <w:p w:rsidR="00D249B1" w:rsidRDefault="00D249B1" w:rsidP="00D249B1">
      <w:r>
        <w:tab/>
      </w:r>
      <w:r>
        <w:tab/>
        <w:t>Zoom – 100% - una página – varias páginas – ancho de página</w:t>
      </w:r>
    </w:p>
    <w:p w:rsidR="00D249B1" w:rsidRDefault="00D249B1" w:rsidP="00D249B1">
      <w:r>
        <w:tab/>
        <w:t>Grupo ventana</w:t>
      </w:r>
    </w:p>
    <w:p w:rsidR="00D249B1" w:rsidRDefault="00D249B1" w:rsidP="00D249B1">
      <w:r>
        <w:tab/>
      </w:r>
      <w:r>
        <w:tab/>
        <w:t>Nueva ventana – organizar todo – dividir – ver en paralelo –desplazamiento sincrónico – restablecer posición de la ventana – cambiar ventanas</w:t>
      </w:r>
    </w:p>
    <w:p w:rsidR="00D249B1" w:rsidRDefault="00D249B1" w:rsidP="00D249B1">
      <w:r>
        <w:tab/>
        <w:t>Grupo macros</w:t>
      </w:r>
    </w:p>
    <w:p w:rsidR="00D249B1" w:rsidRDefault="00D249B1" w:rsidP="00D249B1">
      <w:r>
        <w:tab/>
      </w:r>
      <w:r>
        <w:tab/>
        <w:t>Macros</w:t>
      </w:r>
    </w:p>
    <w:p w:rsidR="002B5F90" w:rsidRDefault="002B5F90" w:rsidP="00D249B1">
      <w:r>
        <w:tab/>
      </w:r>
    </w:p>
    <w:p w:rsidR="00362282" w:rsidRDefault="00362282" w:rsidP="00362282">
      <w:pPr>
        <w:ind w:firstLine="708"/>
      </w:pPr>
      <w:r>
        <w:tab/>
      </w:r>
      <w:r>
        <w:tab/>
      </w:r>
    </w:p>
    <w:p w:rsidR="00362282" w:rsidRDefault="00362282" w:rsidP="00362282">
      <w:pPr>
        <w:ind w:firstLine="708"/>
      </w:pPr>
    </w:p>
    <w:p w:rsidR="00362282" w:rsidRDefault="00362282"/>
    <w:p w:rsidR="00362282" w:rsidRDefault="00362282"/>
    <w:p w:rsidR="00642466" w:rsidRDefault="00642466"/>
    <w:p w:rsidR="00362282" w:rsidRDefault="008C7A17">
      <w:r>
        <w:lastRenderedPageBreak/>
        <w:t>Atajos</w:t>
      </w:r>
    </w:p>
    <w:p w:rsidR="00642466" w:rsidRDefault="00642466" w:rsidP="00642466">
      <w:pPr>
        <w:shd w:val="clear" w:color="auto" w:fill="FFFFFF"/>
        <w:spacing w:after="150" w:line="420" w:lineRule="atLeast"/>
        <w:rPr>
          <w:rFonts w:eastAsia="Times New Roman" w:cs="Arial"/>
          <w:b/>
          <w:bCs/>
          <w:color w:val="0A0A0A"/>
          <w:sz w:val="30"/>
          <w:szCs w:val="30"/>
          <w:lang w:eastAsia="es-MX"/>
        </w:rPr>
      </w:pPr>
      <w:r>
        <w:rPr>
          <w:rFonts w:eastAsia="Times New Roman" w:cs="Arial"/>
          <w:b/>
          <w:bCs/>
          <w:color w:val="0A0A0A"/>
          <w:sz w:val="30"/>
          <w:szCs w:val="30"/>
          <w:lang w:eastAsia="es-MX"/>
        </w:rPr>
        <w:t>ATAJOS</w:t>
      </w:r>
    </w:p>
    <w:p w:rsidR="00642466" w:rsidRPr="00642466" w:rsidRDefault="00642466" w:rsidP="00642466">
      <w:pPr>
        <w:shd w:val="clear" w:color="auto" w:fill="FFFFFF"/>
        <w:spacing w:after="150" w:line="420" w:lineRule="atLeast"/>
        <w:rPr>
          <w:rFonts w:eastAsia="Times New Roman" w:cs="Arial"/>
          <w:b/>
          <w:bCs/>
          <w:color w:val="0A0A0A"/>
          <w:sz w:val="30"/>
          <w:szCs w:val="30"/>
          <w:lang w:eastAsia="es-MX"/>
        </w:rPr>
      </w:pPr>
      <w:bookmarkStart w:id="0" w:name="_GoBack"/>
      <w:bookmarkEnd w:id="0"/>
      <w:r w:rsidRPr="00642466">
        <w:rPr>
          <w:rFonts w:eastAsia="Times New Roman" w:cs="Arial"/>
          <w:b/>
          <w:bCs/>
          <w:color w:val="0A0A0A"/>
          <w:sz w:val="30"/>
          <w:szCs w:val="30"/>
          <w:lang w:eastAsia="es-MX"/>
        </w:rPr>
        <w:t>Para edición y formato</w:t>
      </w:r>
    </w:p>
    <w:p w:rsidR="00642466" w:rsidRPr="00642466" w:rsidRDefault="00642466" w:rsidP="0064246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C:</w:t>
      </w:r>
      <w:r w:rsidRPr="00642466">
        <w:rPr>
          <w:rFonts w:eastAsia="Times New Roman" w:cs="Arial"/>
          <w:color w:val="0A0A0A"/>
          <w:szCs w:val="24"/>
          <w:lang w:eastAsia="es-MX"/>
        </w:rPr>
        <w:t> Copiar</w:t>
      </w:r>
    </w:p>
    <w:p w:rsidR="00642466" w:rsidRPr="00642466" w:rsidRDefault="00642466" w:rsidP="0064246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X:</w:t>
      </w:r>
      <w:r w:rsidRPr="00642466">
        <w:rPr>
          <w:rFonts w:eastAsia="Times New Roman" w:cs="Arial"/>
          <w:color w:val="0A0A0A"/>
          <w:szCs w:val="24"/>
          <w:lang w:eastAsia="es-MX"/>
        </w:rPr>
        <w:t> Cortar</w:t>
      </w:r>
    </w:p>
    <w:p w:rsidR="00642466" w:rsidRPr="00642466" w:rsidRDefault="00642466" w:rsidP="0064246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V:</w:t>
      </w:r>
      <w:r w:rsidRPr="00642466">
        <w:rPr>
          <w:rFonts w:eastAsia="Times New Roman" w:cs="Arial"/>
          <w:color w:val="0A0A0A"/>
          <w:szCs w:val="24"/>
          <w:lang w:eastAsia="es-MX"/>
        </w:rPr>
        <w:t> Pegar</w:t>
      </w:r>
    </w:p>
    <w:p w:rsidR="00642466" w:rsidRPr="00642466" w:rsidRDefault="00642466" w:rsidP="0064246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Z:</w:t>
      </w:r>
      <w:r w:rsidRPr="00642466">
        <w:rPr>
          <w:rFonts w:eastAsia="Times New Roman" w:cs="Arial"/>
          <w:color w:val="0A0A0A"/>
          <w:szCs w:val="24"/>
          <w:lang w:eastAsia="es-MX"/>
        </w:rPr>
        <w:t> Deshacer la última acción</w:t>
      </w:r>
    </w:p>
    <w:p w:rsidR="00642466" w:rsidRPr="00642466" w:rsidRDefault="00642466" w:rsidP="0064246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Y:</w:t>
      </w:r>
      <w:r w:rsidRPr="00642466">
        <w:rPr>
          <w:rFonts w:eastAsia="Times New Roman" w:cs="Arial"/>
          <w:color w:val="0A0A0A"/>
          <w:szCs w:val="24"/>
          <w:lang w:eastAsia="es-MX"/>
        </w:rPr>
        <w:t> Rehacer la última acción</w:t>
      </w:r>
    </w:p>
    <w:p w:rsidR="00642466" w:rsidRPr="00642466" w:rsidRDefault="00642466" w:rsidP="0064246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B:</w:t>
      </w:r>
      <w:r w:rsidRPr="00642466">
        <w:rPr>
          <w:rFonts w:eastAsia="Times New Roman" w:cs="Arial"/>
          <w:color w:val="0A0A0A"/>
          <w:szCs w:val="24"/>
          <w:lang w:eastAsia="es-MX"/>
        </w:rPr>
        <w:t xml:space="preserve"> Buscar (o </w:t>
      </w:r>
      <w:proofErr w:type="spellStart"/>
      <w:r w:rsidRPr="00642466">
        <w:rPr>
          <w:rFonts w:eastAsia="Times New Roman" w:cs="Arial"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color w:val="0A0A0A"/>
          <w:szCs w:val="24"/>
          <w:lang w:eastAsia="es-MX"/>
        </w:rPr>
        <w:t xml:space="preserve"> + F en inglés)</w:t>
      </w:r>
    </w:p>
    <w:p w:rsidR="00642466" w:rsidRPr="00642466" w:rsidRDefault="00642466" w:rsidP="0064246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G:</w:t>
      </w:r>
      <w:r w:rsidRPr="00642466">
        <w:rPr>
          <w:rFonts w:eastAsia="Times New Roman" w:cs="Arial"/>
          <w:color w:val="0A0A0A"/>
          <w:szCs w:val="24"/>
          <w:lang w:eastAsia="es-MX"/>
        </w:rPr>
        <w:t> Guardar</w:t>
      </w:r>
    </w:p>
    <w:p w:rsidR="00642466" w:rsidRPr="00642466" w:rsidRDefault="00642466" w:rsidP="0064246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P:</w:t>
      </w:r>
      <w:r w:rsidRPr="00642466">
        <w:rPr>
          <w:rFonts w:eastAsia="Times New Roman" w:cs="Arial"/>
          <w:color w:val="0A0A0A"/>
          <w:szCs w:val="24"/>
          <w:lang w:eastAsia="es-MX"/>
        </w:rPr>
        <w:t> Imprimir</w:t>
      </w:r>
    </w:p>
    <w:p w:rsidR="00642466" w:rsidRPr="00642466" w:rsidRDefault="00642466" w:rsidP="0064246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N:</w:t>
      </w:r>
      <w:r w:rsidRPr="00642466">
        <w:rPr>
          <w:rFonts w:eastAsia="Times New Roman" w:cs="Arial"/>
          <w:color w:val="0A0A0A"/>
          <w:szCs w:val="24"/>
          <w:lang w:eastAsia="es-MX"/>
        </w:rPr>
        <w:t> Negrita</w:t>
      </w:r>
    </w:p>
    <w:p w:rsidR="00642466" w:rsidRPr="00642466" w:rsidRDefault="00642466" w:rsidP="0064246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K:</w:t>
      </w:r>
      <w:r w:rsidRPr="00642466">
        <w:rPr>
          <w:rFonts w:eastAsia="Times New Roman" w:cs="Arial"/>
          <w:color w:val="0A0A0A"/>
          <w:szCs w:val="24"/>
          <w:lang w:eastAsia="es-MX"/>
        </w:rPr>
        <w:t> Cursiva</w:t>
      </w:r>
    </w:p>
    <w:p w:rsidR="00642466" w:rsidRPr="00642466" w:rsidRDefault="00642466" w:rsidP="0064246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U:</w:t>
      </w:r>
      <w:r w:rsidRPr="00642466">
        <w:rPr>
          <w:rFonts w:eastAsia="Times New Roman" w:cs="Arial"/>
          <w:color w:val="0A0A0A"/>
          <w:szCs w:val="24"/>
          <w:lang w:eastAsia="es-MX"/>
        </w:rPr>
        <w:t> Subrayado</w:t>
      </w:r>
    </w:p>
    <w:p w:rsidR="00642466" w:rsidRPr="00642466" w:rsidRDefault="00642466" w:rsidP="0064246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A:</w:t>
      </w:r>
      <w:r w:rsidRPr="00642466">
        <w:rPr>
          <w:rFonts w:eastAsia="Times New Roman" w:cs="Arial"/>
          <w:color w:val="0A0A0A"/>
          <w:szCs w:val="24"/>
          <w:lang w:eastAsia="es-MX"/>
        </w:rPr>
        <w:t> Seleccionar todo</w:t>
      </w:r>
    </w:p>
    <w:p w:rsidR="00642466" w:rsidRPr="00642466" w:rsidRDefault="00642466" w:rsidP="0064246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Alt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F4:</w:t>
      </w:r>
      <w:r w:rsidRPr="00642466">
        <w:rPr>
          <w:rFonts w:eastAsia="Times New Roman" w:cs="Arial"/>
          <w:color w:val="0A0A0A"/>
          <w:szCs w:val="24"/>
          <w:lang w:eastAsia="es-MX"/>
        </w:rPr>
        <w:t> Cerrar la ventana activa </w:t>
      </w:r>
    </w:p>
    <w:p w:rsidR="00642466" w:rsidRDefault="00642466" w:rsidP="00642466">
      <w:pPr>
        <w:shd w:val="clear" w:color="auto" w:fill="FFFFFF"/>
        <w:spacing w:after="150" w:line="420" w:lineRule="atLeast"/>
        <w:rPr>
          <w:rFonts w:eastAsia="Times New Roman" w:cs="Arial"/>
          <w:b/>
          <w:bCs/>
          <w:color w:val="0A0A0A"/>
          <w:sz w:val="30"/>
          <w:szCs w:val="30"/>
          <w:lang w:eastAsia="es-MX"/>
        </w:rPr>
      </w:pPr>
    </w:p>
    <w:p w:rsidR="00642466" w:rsidRPr="00642466" w:rsidRDefault="00642466" w:rsidP="00642466">
      <w:pPr>
        <w:shd w:val="clear" w:color="auto" w:fill="FFFFFF"/>
        <w:spacing w:after="150" w:line="420" w:lineRule="atLeast"/>
        <w:rPr>
          <w:rFonts w:eastAsia="Times New Roman" w:cs="Arial"/>
          <w:b/>
          <w:bCs/>
          <w:color w:val="0A0A0A"/>
          <w:sz w:val="30"/>
          <w:szCs w:val="30"/>
          <w:lang w:eastAsia="es-MX"/>
        </w:rPr>
      </w:pPr>
      <w:r w:rsidRPr="00642466">
        <w:rPr>
          <w:rFonts w:eastAsia="Times New Roman" w:cs="Arial"/>
          <w:b/>
          <w:bCs/>
          <w:color w:val="0A0A0A"/>
          <w:sz w:val="30"/>
          <w:szCs w:val="30"/>
          <w:lang w:eastAsia="es-MX"/>
        </w:rPr>
        <w:t>Para gestión de documentos y presentaciones </w:t>
      </w:r>
    </w:p>
    <w:p w:rsidR="00642466" w:rsidRPr="00642466" w:rsidRDefault="00642466" w:rsidP="00642466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W:</w:t>
      </w:r>
      <w:r w:rsidRPr="00642466">
        <w:rPr>
          <w:rFonts w:eastAsia="Times New Roman" w:cs="Arial"/>
          <w:color w:val="0A0A0A"/>
          <w:szCs w:val="24"/>
          <w:lang w:eastAsia="es-MX"/>
        </w:rPr>
        <w:t> Cerrar el documento actual</w:t>
      </w:r>
    </w:p>
    <w:p w:rsidR="00642466" w:rsidRPr="00642466" w:rsidRDefault="00642466" w:rsidP="00642466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A:</w:t>
      </w:r>
      <w:r w:rsidRPr="00642466">
        <w:rPr>
          <w:rFonts w:eastAsia="Times New Roman" w:cs="Arial"/>
          <w:color w:val="0A0A0A"/>
          <w:szCs w:val="24"/>
          <w:lang w:eastAsia="es-MX"/>
        </w:rPr>
        <w:t> Abrir un documento</w:t>
      </w:r>
    </w:p>
    <w:p w:rsidR="00642466" w:rsidRPr="00642466" w:rsidRDefault="00642466" w:rsidP="00642466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U:</w:t>
      </w:r>
      <w:r w:rsidRPr="00642466">
        <w:rPr>
          <w:rFonts w:eastAsia="Times New Roman" w:cs="Arial"/>
          <w:color w:val="0A0A0A"/>
          <w:szCs w:val="24"/>
          <w:lang w:eastAsia="es-MX"/>
        </w:rPr>
        <w:t> Crear un nuevo documento</w:t>
      </w:r>
    </w:p>
    <w:p w:rsidR="00642466" w:rsidRPr="00642466" w:rsidRDefault="00642466" w:rsidP="00642466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</w:t>
      </w: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Mayús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S:</w:t>
      </w:r>
      <w:r w:rsidRPr="00642466">
        <w:rPr>
          <w:rFonts w:eastAsia="Times New Roman" w:cs="Arial"/>
          <w:color w:val="0A0A0A"/>
          <w:szCs w:val="24"/>
          <w:lang w:eastAsia="es-MX"/>
        </w:rPr>
        <w:t> Guardar como (o para cambiar el nombre de un archivo)</w:t>
      </w:r>
    </w:p>
    <w:p w:rsidR="00642466" w:rsidRPr="00642466" w:rsidRDefault="00642466" w:rsidP="00642466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Esc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:</w:t>
      </w:r>
      <w:r w:rsidRPr="00642466">
        <w:rPr>
          <w:rFonts w:eastAsia="Times New Roman" w:cs="Arial"/>
          <w:color w:val="0A0A0A"/>
          <w:szCs w:val="24"/>
          <w:lang w:eastAsia="es-MX"/>
        </w:rPr>
        <w:t> Cancelar el último comando </w:t>
      </w:r>
    </w:p>
    <w:p w:rsidR="00642466" w:rsidRDefault="00642466" w:rsidP="00642466">
      <w:pPr>
        <w:shd w:val="clear" w:color="auto" w:fill="FFFFFF"/>
        <w:spacing w:after="150" w:line="420" w:lineRule="atLeast"/>
        <w:rPr>
          <w:rFonts w:eastAsia="Times New Roman" w:cs="Arial"/>
          <w:b/>
          <w:bCs/>
          <w:color w:val="0A0A0A"/>
          <w:sz w:val="30"/>
          <w:szCs w:val="30"/>
          <w:lang w:eastAsia="es-MX"/>
        </w:rPr>
      </w:pPr>
    </w:p>
    <w:p w:rsidR="00642466" w:rsidRPr="00642466" w:rsidRDefault="00642466" w:rsidP="00642466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sz w:val="30"/>
          <w:szCs w:val="30"/>
          <w:lang w:eastAsia="es-MX"/>
        </w:rPr>
      </w:pPr>
      <w:r w:rsidRPr="00642466">
        <w:rPr>
          <w:rFonts w:eastAsia="Times New Roman" w:cs="Arial"/>
          <w:b/>
          <w:bCs/>
          <w:color w:val="0A0A0A"/>
          <w:sz w:val="30"/>
          <w:szCs w:val="30"/>
          <w:lang w:eastAsia="es-MX"/>
        </w:rPr>
        <w:t>Para Excel</w:t>
      </w:r>
    </w:p>
    <w:p w:rsidR="00642466" w:rsidRPr="00642466" w:rsidRDefault="00642466" w:rsidP="00642466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+ 1:</w:t>
      </w:r>
      <w:r w:rsidRPr="00642466">
        <w:rPr>
          <w:rFonts w:eastAsia="Times New Roman" w:cs="Arial"/>
          <w:color w:val="0A0A0A"/>
          <w:szCs w:val="24"/>
          <w:lang w:eastAsia="es-MX"/>
        </w:rPr>
        <w:t> Formato de celdas</w:t>
      </w:r>
    </w:p>
    <w:p w:rsidR="00642466" w:rsidRPr="00642466" w:rsidRDefault="00642466" w:rsidP="00642466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D:</w:t>
      </w:r>
      <w:r w:rsidRPr="00642466">
        <w:rPr>
          <w:rFonts w:eastAsia="Times New Roman" w:cs="Arial"/>
          <w:color w:val="0A0A0A"/>
          <w:szCs w:val="24"/>
          <w:lang w:eastAsia="es-MX"/>
        </w:rPr>
        <w:t> Copiar la fórmula de la celda de arriba hacia abajo</w:t>
      </w:r>
    </w:p>
    <w:p w:rsidR="00642466" w:rsidRPr="00642466" w:rsidRDefault="00642466" w:rsidP="00642466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J:</w:t>
      </w:r>
      <w:r w:rsidRPr="00642466">
        <w:rPr>
          <w:rFonts w:eastAsia="Times New Roman" w:cs="Arial"/>
          <w:color w:val="0A0A0A"/>
          <w:szCs w:val="24"/>
          <w:lang w:eastAsia="es-MX"/>
        </w:rPr>
        <w:t> Copiar la fórmula de la celda de la izquierda hacia la derecha</w:t>
      </w:r>
    </w:p>
    <w:p w:rsidR="00642466" w:rsidRPr="00642466" w:rsidRDefault="00642466" w:rsidP="00642466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T:</w:t>
      </w:r>
      <w:r w:rsidRPr="00642466">
        <w:rPr>
          <w:rFonts w:eastAsia="Times New Roman" w:cs="Arial"/>
          <w:color w:val="0A0A0A"/>
          <w:szCs w:val="24"/>
          <w:lang w:eastAsia="es-MX"/>
        </w:rPr>
        <w:t> Crear una tabla</w:t>
      </w:r>
    </w:p>
    <w:p w:rsidR="00642466" w:rsidRPr="00642466" w:rsidRDefault="00642466" w:rsidP="00642466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lastRenderedPageBreak/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+ 9:</w:t>
      </w:r>
      <w:r w:rsidRPr="00642466">
        <w:rPr>
          <w:rFonts w:eastAsia="Times New Roman" w:cs="Arial"/>
          <w:color w:val="0A0A0A"/>
          <w:szCs w:val="24"/>
          <w:lang w:eastAsia="es-MX"/>
        </w:rPr>
        <w:t> Ocultar filas</w:t>
      </w:r>
    </w:p>
    <w:p w:rsidR="00642466" w:rsidRPr="00642466" w:rsidRDefault="00642466" w:rsidP="00642466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eastAsia="Times New Roman" w:cs="Arial"/>
          <w:color w:val="0A0A0A"/>
          <w:szCs w:val="24"/>
          <w:lang w:eastAsia="es-MX"/>
        </w:rPr>
      </w:pPr>
      <w:proofErr w:type="spellStart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>Ctrl</w:t>
      </w:r>
      <w:proofErr w:type="spellEnd"/>
      <w:r w:rsidRPr="00642466">
        <w:rPr>
          <w:rFonts w:eastAsia="Times New Roman" w:cs="Arial"/>
          <w:b/>
          <w:bCs/>
          <w:color w:val="0A0A0A"/>
          <w:szCs w:val="24"/>
          <w:lang w:eastAsia="es-MX"/>
        </w:rPr>
        <w:t xml:space="preserve"> + 0:</w:t>
      </w:r>
      <w:r w:rsidRPr="00642466">
        <w:rPr>
          <w:rFonts w:eastAsia="Times New Roman" w:cs="Arial"/>
          <w:color w:val="0A0A0A"/>
          <w:szCs w:val="24"/>
          <w:lang w:eastAsia="es-MX"/>
        </w:rPr>
        <w:t> Ocultar columnas </w:t>
      </w:r>
    </w:p>
    <w:p w:rsidR="008C7A17" w:rsidRDefault="008C7A17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p w:rsidR="00362282" w:rsidRDefault="00362282"/>
    <w:sectPr w:rsidR="00362282" w:rsidSect="00642466">
      <w:pgSz w:w="12240" w:h="15840"/>
      <w:pgMar w:top="851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2E0"/>
    <w:multiLevelType w:val="multilevel"/>
    <w:tmpl w:val="01BC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84215"/>
    <w:multiLevelType w:val="multilevel"/>
    <w:tmpl w:val="E68C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15943"/>
    <w:multiLevelType w:val="multilevel"/>
    <w:tmpl w:val="68BC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82"/>
    <w:rsid w:val="000A1418"/>
    <w:rsid w:val="002B5F90"/>
    <w:rsid w:val="00362282"/>
    <w:rsid w:val="00642466"/>
    <w:rsid w:val="006D2D78"/>
    <w:rsid w:val="008361E6"/>
    <w:rsid w:val="008C7A17"/>
    <w:rsid w:val="00BC60BD"/>
    <w:rsid w:val="00CC5ABC"/>
    <w:rsid w:val="00D249B1"/>
    <w:rsid w:val="00E3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4726D-7D8A-417F-84AA-6001A935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42466"/>
    <w:rPr>
      <w:b/>
      <w:bCs/>
    </w:rPr>
  </w:style>
  <w:style w:type="character" w:customStyle="1" w:styleId="uv3um">
    <w:name w:val="uv3um"/>
    <w:basedOn w:val="Fuentedeprrafopredeter"/>
    <w:rsid w:val="0064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112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5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54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7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62440-48A3-44ED-A9BA-008C01C7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C. 1 - NDA</dc:creator>
  <cp:keywords/>
  <dc:description/>
  <cp:lastModifiedBy>C. C. 1 - NDA</cp:lastModifiedBy>
  <cp:revision>2</cp:revision>
  <dcterms:created xsi:type="dcterms:W3CDTF">2025-11-25T21:46:00Z</dcterms:created>
  <dcterms:modified xsi:type="dcterms:W3CDTF">2025-11-25T22:40:00Z</dcterms:modified>
</cp:coreProperties>
</file>